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pStyle w:val="4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................., .................de ……..</w:t>
      </w:r>
    </w:p>
    <w:p>
      <w:pPr>
        <w:pStyle w:val="4"/>
        <w:spacing w:line="360" w:lineRule="auto"/>
        <w:jc w:val="both"/>
        <w:rPr>
          <w:rFonts w:ascii="Arial" w:hAnsi="Arial" w:cs="Arial"/>
          <w:bCs/>
        </w:rPr>
      </w:pPr>
    </w:p>
    <w:p>
      <w:pPr>
        <w:pStyle w:val="4"/>
        <w:spacing w:line="360" w:lineRule="auto"/>
        <w:jc w:val="both"/>
        <w:rPr>
          <w:rFonts w:ascii="Arial" w:hAnsi="Arial" w:cs="Arial"/>
          <w:bCs/>
        </w:rPr>
      </w:pPr>
    </w:p>
    <w:p>
      <w:pPr>
        <w:pStyle w:val="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………………………………………...</w:t>
      </w:r>
    </w:p>
    <w:p>
      <w:pPr>
        <w:pStyle w:val="4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S.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>D</w:t>
      </w:r>
      <w:r>
        <w:rPr>
          <w:rFonts w:ascii="Arial" w:hAnsi="Arial" w:cs="Arial"/>
          <w:bCs/>
        </w:rPr>
        <w:t>.-</w:t>
      </w:r>
    </w:p>
    <w:p>
      <w:pPr>
        <w:pStyle w:val="4"/>
        <w:spacing w:line="360" w:lineRule="auto"/>
        <w:jc w:val="both"/>
        <w:rPr>
          <w:rFonts w:ascii="Arial" w:hAnsi="Arial" w:cs="Arial"/>
          <w:b/>
          <w:bCs/>
        </w:rPr>
      </w:pPr>
    </w:p>
    <w:p>
      <w:pPr>
        <w:pStyle w:val="4"/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Pago de adicional por antigüedad</w:t>
      </w:r>
    </w:p>
    <w:p>
      <w:pPr>
        <w:pStyle w:val="4"/>
        <w:spacing w:line="360" w:lineRule="auto"/>
        <w:jc w:val="both"/>
        <w:rPr>
          <w:rFonts w:ascii="Arial" w:hAnsi="Arial" w:cs="Arial"/>
          <w:b/>
        </w:rPr>
      </w:pPr>
    </w:p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pStyle w:val="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……………………………………… </w:t>
      </w:r>
      <w:r>
        <w:rPr>
          <w:rFonts w:ascii="Arial" w:hAnsi="Arial" w:cs="Arial"/>
        </w:rPr>
        <w:t>acreditada con D.N.I. Nro. ……………………., en mi carácter de …………...con funciones de …………………….. perteneciente al ……………………………..., ante las autoridades de mención me presento y digo.</w:t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En el carácter invocado</w:t>
      </w:r>
      <w:r>
        <w:rPr>
          <w:rFonts w:ascii="Arial" w:hAnsi="Arial" w:cs="Arial"/>
        </w:rPr>
        <w:t>, vengo por el presente a entablar formal reclamo administrativo de acuerdo a lo previsto en decreto 4174 /2015, con el objeto de que se arbitren las medidas conducentes a los efectos de que se proceda a reconocer y abonar el adicional por antigüedad laboral prevista en articulo 56 ss y cc del decreto 2695/83.</w:t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 tales efectos, solicito se proceda a liquidar de modo correcto el mentado adicional, teniendo en cuenta que registro …. anos de antigüedad en la administracion.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ind w:left="2836"/>
        <w:rPr>
          <w:rFonts w:ascii="Arial" w:hAnsi="Arial" w:cs="Arial"/>
        </w:rPr>
      </w:pPr>
      <w:r>
        <w:rPr>
          <w:rFonts w:ascii="Arial" w:hAnsi="Arial" w:cs="Arial"/>
        </w:rPr>
        <w:t xml:space="preserve">          A los fines de una pronta resolución, saludo atentamente. </w:t>
      </w: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</w:p>
    <w:p/>
    <w:p/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Adjunto fotocopia de Recibo de Sueldo y DNI.</w:t>
      </w:r>
    </w:p>
    <w:p>
      <w:pPr>
        <w:pStyle w:val="4"/>
        <w:spacing w:line="360" w:lineRule="auto"/>
        <w:jc w:val="center"/>
        <w:rPr>
          <w:rFonts w:ascii="Arial" w:hAnsi="Arial" w:cs="Arial"/>
          <w:b/>
          <w:sz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Noto Sans CJK SC Regular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reeS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E5A74"/>
    <w:rsid w:val="751E5A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2017-08-01T14:25:00Z</dcterms:created>
  <dc:creator>vscelza</dc:creator>
  <cp:lastModifiedBy>vscelza</cp:lastModifiedBy>
  <dcterms:modified xsi:type="dcterms:W3CDTF">2017-08-01T14:28:07Z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3082-10.1.0.5795</vt:lpwstr>
  </property>
</Properties>
</file>